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D3" w:rsidRPr="002F1E81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E81">
        <w:rPr>
          <w:rStyle w:val="a4"/>
          <w:rFonts w:ascii="Times New Roman" w:hAnsi="Times New Roman" w:cs="Times New Roman"/>
          <w:color w:val="000000"/>
          <w:sz w:val="28"/>
          <w:szCs w:val="28"/>
        </w:rPr>
        <w:t>Порядок и условия оказания услуг по содержанию и ремонту общего имущества в многоквартирном доме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Общее  имущество собственн</w:t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ков в многоквартирном доме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026A">
        <w:rPr>
          <w:rStyle w:val="a4"/>
          <w:rFonts w:ascii="Times New Roman" w:hAnsi="Times New Roman" w:cs="Times New Roman"/>
          <w:b w:val="0"/>
          <w:color w:val="006400"/>
          <w:sz w:val="28"/>
          <w:szCs w:val="28"/>
        </w:rPr>
        <w:t>         Управление многоквартирным домом осуществляется  в части общего имущества многоквартирного дома.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      В соответствии со ст. 290 ГК РФ собственникам квартир в многоквартирном доме принадлеж</w:t>
      </w:r>
      <w:bookmarkStart w:id="0" w:name="_GoBack"/>
      <w:bookmarkEnd w:id="0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ат на праве общей долевой собственности общие помещения дома, несущие конструкции дома, механическое, электрическое, санитарно-техническое и иное оборудование за пределами или внутри квартиры, обслуживающее более одной квартиры. Указанная норма была дополнена и конкретизирована в Жилищном кодексе РФ, вступившим в силу с 01.03.2005 года. В ст. 36 ЖК РФ определен перечень имущества, которое принадлежит на праве общей долевой собственности собственникам помещений в многоквартирном доме ("общее имущество").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     Этот перечень был уточнен в "Правилах содержания общего имущества в многоквартирном доме", утвержденных Постановлением Правительства РФ № 491 от 13.08.2006. Согласно всем действующим сегодня нормативным актам собственникам помещений в многоквартирном доме на праве общей долевой собственности принадлежит следующее имущество: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1.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в частности: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межквартирные лестничные площадки,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лестницы,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лифты, 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лифтовые и иные шахты,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коридоры,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колясочные,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чердаки,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чердаки), </w:t>
      </w:r>
    </w:p>
    <w:p w:rsidR="002A2AD3" w:rsidRPr="009E026A" w:rsidRDefault="002A2AD3" w:rsidP="002A2A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технические подвалы, в которых имеются инженерные коммуникации, иное обслуживающее более одного жилого и (или) нежилого помещения в многоквартирном доме оборудование (включая котельные, бойлерные, элеваторные узлы и другое инженерное оборудование). </w:t>
      </w:r>
    </w:p>
    <w:p w:rsidR="002A2AD3" w:rsidRPr="009E026A" w:rsidRDefault="002A2AD3" w:rsidP="002A2AD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2. Крыши, ограждающие несущие и ненесущие конструкции данного дома. - 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3. Механическое, электрическое, санитарно-техническое и иное оборудование, находящееся в данном доме за пределами или внутри помещений и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обслуживающее более одного помещения.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4. Земельный участок, на котором расположен многоквартирный 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дом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границы которого определены на основании данных государственного кадастрового учета, с элементами озеленения и благоустройства.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5. Иные объекты вне дома, расположенные на указанном земельном участке и предназначенные для обслуживания, эксплуатации и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Благоустройства данного дома, включая:</w:t>
      </w:r>
    </w:p>
    <w:p w:rsidR="002A2AD3" w:rsidRPr="009E026A" w:rsidRDefault="002A2AD3" w:rsidP="002A2A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трансформаторные подстанции,</w:t>
      </w:r>
    </w:p>
    <w:p w:rsidR="002A2AD3" w:rsidRPr="009E026A" w:rsidRDefault="002A2AD3" w:rsidP="002A2A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тепловые пункты, предназначенные для обслуживания одного многоквартирного дома,</w:t>
      </w:r>
    </w:p>
    <w:p w:rsidR="002A2AD3" w:rsidRPr="009E026A" w:rsidRDefault="002A2AD3" w:rsidP="002A2A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коллективные автостоянки,</w:t>
      </w:r>
    </w:p>
    <w:p w:rsidR="002A2AD3" w:rsidRPr="009E026A" w:rsidRDefault="002A2AD3" w:rsidP="002A2A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гаражи,</w:t>
      </w:r>
    </w:p>
    <w:p w:rsidR="002A2AD3" w:rsidRPr="009E026A" w:rsidRDefault="002A2AD3" w:rsidP="002A2A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детские и спортивные площадки, расположенные в границах земельного участка, на котором расположен многоквартирный дом.</w:t>
      </w:r>
    </w:p>
    <w:p w:rsidR="002A2AD3" w:rsidRPr="009E026A" w:rsidRDefault="002A2AD3" w:rsidP="002A2AD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7. Кроме всего прочего, в состав общего имущества в многоквартирном доме включаются: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внутридомовые инженерные системы холодного и горячего водоснабжения и газоснабжения,</w:t>
      </w:r>
    </w:p>
    <w:p w:rsidR="002A2AD3" w:rsidRPr="009E026A" w:rsidRDefault="002A2AD3" w:rsidP="002A2A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внутридомовая система отопления,</w:t>
      </w:r>
    </w:p>
    <w:p w:rsidR="002A2AD3" w:rsidRPr="009E026A" w:rsidRDefault="002A2AD3" w:rsidP="002A2A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внутридомовая система электроснабжения,</w:t>
      </w:r>
    </w:p>
    <w:p w:rsidR="002A2AD3" w:rsidRPr="009E026A" w:rsidRDefault="002A2AD3" w:rsidP="002A2A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информационно-телекоммуникационные сети.</w:t>
      </w:r>
    </w:p>
    <w:p w:rsidR="002A2AD3" w:rsidRPr="009E026A" w:rsidRDefault="002A2AD3" w:rsidP="002A2AD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     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При этом внешней границей сетей электро-, тепло-, водоснабжения и водоотведения, информационно-телекоммуникационных сетей (в том числе сетей проводного радиовещания, кабельного телевидения, оптоволоконной сети, линий телефонной связи и других подобных сетей), входящих в состав общего имущества, является внешняя граница стены многоквартирного дома, а границей эксплуатационной ответственности при наличии коллективного (общедомового) прибора учета соответствующего коммунального ресурса, если иное не установлено соглашением собственников помещений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с исполнителем коммунальных услуг или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ресурсоснабжающей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организацией, является место соединения коллективного (общедомового) прибора учета с соответствующей инженерной сетью, входящей в многоквартирный дом.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85A7D9C" wp14:editId="02918DB6">
            <wp:extent cx="5715000" cy="4572000"/>
            <wp:effectExtent l="0" t="0" r="0" b="0"/>
            <wp:docPr id="2" name="Рисунок 2" descr="http://xn--c1aovs.xn--p1ai/4_imyshe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c1aovs.xn--p1ai/4_imyshes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Содержание общего имущества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      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СОДЕРЖАНИЕ ОБЩЕГО ИМУЩЕСТВА жилых домов ("содержание жилья") включает в себя комплекс работ и услуг по техническому обслуживанию инженерных коммуникаций и устройств жилого дома, выполняемых в течение всего жизненного цикла здания постоянно или с установленной нормативными документами периодичностью в целях поддержания его сохранности и надлежащего санитарно-гигиенического состояния, а именно:</w:t>
      </w:r>
      <w:proofErr w:type="gramEnd"/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  технический надзор за состоянием общего имущества жилых домов (конструктивных элементов общих коммуникаций, технических устройств и технических помещений) путем проведения плановых общих и частичных осмотров, технического обследования, приборной диагностики и испытаний;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  выполнение мероприятий по подготовке к сезонной эксплуатации;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  незамедлительное устранение аварий и неисправностей, восстановление условий жизнеобеспечения и безопасности потребителей;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-  выполнение работ по санитарной уборке и очистке общего имущества жилых домов (подъездов, чердаков, подвалов) и придомовых территорий, в том числе по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уходу за зелеными насаждениями.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Эти сведения, а также список работ и услуг, входящих в плату за содержание общего имущества приведены в п.2.1 и в приложении №1 "Методического пособия по содержанию и ремонту жилищного фонда". При этом важно понимать, что детальный перечень работ индивидуален для конкретного дома и зависит от степени его благоустройства.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4F62FE6" wp14:editId="1398478D">
            <wp:extent cx="6305550" cy="3934114"/>
            <wp:effectExtent l="0" t="0" r="0" b="9525"/>
            <wp:docPr id="1" name="Рисунок 1" descr="Схема содержания многоквартирного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содержания многоквартирного до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64" cy="39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26A" w:rsidRDefault="009E026A" w:rsidP="002A2AD3">
      <w:pPr>
        <w:shd w:val="clear" w:color="auto" w:fill="FFFFFF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ПЕРЕЧЕНЬ</w:t>
      </w:r>
      <w:r w:rsidRPr="009E026A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РАБОТ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содержанию жилых домов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     Перечень составлен на основе базового (оптимального) стандарта обслуживания жилых домов в Санкт-Петербурге (разработан Комитетом по содержанию жилищного фонда). Станда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рт вкл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ючает оптимальный набор работ и услуг, обеспечивающих эксплуатацию дома в полном соответствии с требованиями правил и норм технической эксплуатации жилищного фонда, принятых Госстроем РФ.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А. Работы, выполняемые при проведении технических осмотров и обходов отдельных элементов и помещений жилых домов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1. 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засоров, регулировка смывных бачков, крепление санитарно-технических приборов, прочистка сифонов, притирка пробочных кранов в смесителях, набивка сальников, установка ограничителей - дроссельных шайб 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и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др.)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2.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компенсаторов, регулирующих кранов, вентилей, задвижек)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3. Устранение незначительных неисправностей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электротехничеких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устройств (протирка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электролампочек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смена перегоревших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электролампочек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помещениях общественного пользования, смена и ремонт штепсельных розеток и выключателей, мелкий ремонт электропроводки и др.)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4. Прочистка канализационного лежака.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5. Проверка исправности канализационных вытяжек.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6. Проверка наличия тяги в вентиляционных каналах.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Осмотр пожарной сигнализации и средств тушения в домах.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Б. Работы, выполняемые при подготовке жилых зданий к эксплуатации в весенне-летний период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1. Укрепление водосточных труб, колен и воронок.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2. Расконсервирование и ремонт поливочной системы.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Консервация системы центрального отопления.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Ремонт оборудования детских и спортивных площадок.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 Ремонт 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просевших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отмосток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Устройство дополнительной сети поливочных систем.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Мытье плафонов фонарей уличного освещения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В. Работы, выполняемые при подготовке жилых зданий к эксплуатации в осенне-зимний период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1. Утепление оконных и 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дверных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проемов.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2. Замена разбитых стекол окон и дверей.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Утепление чердачных перекрытий.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Утепление трубопроводов в чердачных и подвальных помещениях.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Укрепление и ремонт парапетных ограждений.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Проверка исправности слуховых окон и жалюзи.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Ремонт, регулировка и испытание систем центрального отопления.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Замена разбитых стекол окон и дверей вспомогательных помещений.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9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Консервация поливочных систем.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0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Ремонт и укрепление входных дверей.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Г. Работы, выполняемые при проведении частичных осмотров</w:t>
      </w:r>
    </w:p>
    <w:p w:rsidR="002A2AD3" w:rsidRPr="009E026A" w:rsidRDefault="00B57C16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1. Проверка наличия тяги в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вентиляционных каналах.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Смена прокладок в водопроводных кранах.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Уплотнение сгонов.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Прочистка внутренней канализации.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Прочистка сифонов.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Притирка пробочного крана в смесителе.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Регулировка и ремонт трехходов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ых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кран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ов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 Укрепление расшатавшихся </w:t>
      </w:r>
      <w:proofErr w:type="spellStart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сантехприборов</w:t>
      </w:r>
      <w:proofErr w:type="spellEnd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местах их присоединения к трубопроводу.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Набивка сальников в вентилях, кранах, задвижках.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0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Укрепление трубопроводов.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Проверка канализационных вытяжек.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Мелкий ремонт изоляции.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Проветривание колодцев.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 Протирка </w:t>
      </w:r>
      <w:proofErr w:type="spellStart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электролампочек</w:t>
      </w:r>
      <w:proofErr w:type="spellEnd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смена перегоревших </w:t>
      </w:r>
      <w:proofErr w:type="spellStart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электролампочек</w:t>
      </w:r>
      <w:proofErr w:type="spellEnd"/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лестничных клетках, технических подпольях и чердаках.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Устранение мелких неисправностей электропроводки.</w:t>
      </w:r>
      <w:r w:rsidR="002A2AD3"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2A2AD3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 Смена (исправление) штепсельных розеток и выключателей.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Д. Прочие работы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1. Регулировка и наладка систем центрального отопления.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2. </w:t>
      </w:r>
      <w:r w:rsidR="00B57C16"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Регулировка и наладка систем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вентиляции.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3. Промывка и </w:t>
      </w:r>
      <w:proofErr w:type="spell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опрессовка</w:t>
      </w:r>
      <w:proofErr w:type="spell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системы центрального отопления.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4. Очистка и промывка водопроводных кранов.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5. Уход за зелеными насаждениями.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6. Удаление с 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площадок кондиционеров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снега и налед</w:t>
      </w:r>
      <w:r w:rsidR="00B57C1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7. Очистка кровли от мусора, грязи, листьев.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Перечень работ по аварийному обслуживанию  дома: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Аварийные ситуации - крупные повреждения, отказы, аварии конструкций и инженерного оборудования, сетей и объектов.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1. Аварийное обслуживание электроустановок дома: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Устранение неисправностей во водно-распределительном устройстве, связанных с заменой предохранителей, автоматических выключателей, рубильников.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Включение автоматов защиты стояков и питающих линий.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Устранение короткого замыкания в элементах внутридомовой электрической сети.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- Переключение питания жилого дома с основного на резервное  при повреждении одного из кабелей, питающих жилой дом.</w:t>
      </w:r>
      <w:proofErr w:type="gramEnd"/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2. Аварийное обслуживание систем водоснабжения, отопления и канализации дома: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- Устранение течей в трубопроводах и их сопряжений (с фитингами, арматурой и приборами водопровода, канализации, горячего водоснабжения, центрального отопления), приводящих к затоплению или повреждению помещений, а так же к нарушению функционирования </w:t>
      </w:r>
      <w:r w:rsidR="00B57C16"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в целом (снижение давления в системе водоснабжения, приводящее к прекращению подачи воды потребителям, или в системе отопления, приводящие к нарушению циркуляции теплоносителя):</w:t>
      </w:r>
      <w:proofErr w:type="gramEnd"/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     с помощью установки хомута на аварийном участке трубопровода (длина участка не превышает диаметра проходного сечения трубопровода);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      с помощью замены на аварийном участке съемных резьбовых элементов (сгонов, </w:t>
      </w:r>
      <w:proofErr w:type="spell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бочат</w:t>
      </w:r>
      <w:proofErr w:type="spellEnd"/>
      <w:r w:rsidRPr="009E026A">
        <w:rPr>
          <w:rFonts w:ascii="Times New Roman" w:hAnsi="Times New Roman" w:cs="Times New Roman"/>
          <w:color w:val="000000"/>
          <w:sz w:val="28"/>
          <w:szCs w:val="28"/>
        </w:rPr>
        <w:t>, муфт, контргаек);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     с помощью замены уплотнений разъемных соединений.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Отключение аварийного участка и слив воды из него (если это необходимо для локализации аварии или проведения ремонтных работ).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Отключение аварийного участка при невозможности устранения течи одним из вышеприведенных способов.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Отключение неисправных внутриквартирных сантехнических приборов.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Устранение засоров внутридомовой системы канализации через ревизии и прочистки вручную с помощью троса в местах общего пользования (кроме случая, когда для ликвидации засора необходимо применение специальной техники).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- Заполнение системы отопления и выпуск воздуха из нее после проведения аварийно-ремонтных работ, запуск системы в эксплуатацию по временной или постоянной схеме и проверка циркуляции теплоносителя.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        При поступлении сигналов об аварии или повреждении магистралей водопровода, канализации, теплоснабжения, телефонной сети, подземной электросиловой и сетевой сети, трансформаторных подстанций и вводных шкафов вызываются аварийные службы специализированных предприятий.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ТЕКУЩИЙ РЕМОНТ ОБЩЕГО ИМУЩЕСТВА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     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ТЕКУЩИЙ РЕМОНТ ОБЩЕГО ИМУЩЕСТВА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 ремонт, выполняемый </w:t>
      </w:r>
      <w:r w:rsidRPr="009E026A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 плановом порядке (в соответствии с годовым планом работ по дому) в целях восстановления исправности жилых домов, частичного восстановления их ресурсов с заменой или восстановлением их составных частей ограниченной номенклатуры, установленной нормативной и технической документацией (п.2.2 "Методического пособия по содержанию и ремонту жилищного фонда"</w:t>
      </w:r>
      <w:proofErr w:type="gramStart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,</w:t>
      </w:r>
      <w:proofErr w:type="gramEnd"/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утвержденного Госстроем РФ)  проводиться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работоспособности, устранения повреждений и неисправностей общего имущества или его отдельных элементов без замены ограждающих несущих конструкций, лифтов (п. 18 "Правил содержания общего имущества в многоквартирном доме").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 </w:t>
      </w:r>
    </w:p>
    <w:p w:rsidR="002A2AD3" w:rsidRPr="009E026A" w:rsidRDefault="002A2AD3" w:rsidP="002A2AD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Примерный перечень работ по текущему ремонту общего имущества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составлен</w:t>
      </w:r>
      <w:proofErr w:type="gramEnd"/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приложения №7 к Постановлению Госстроя РФ № 170 от 27.09.2003 "Об утверждении правил и норм технической эксплуатации жилищного фонда", приложения №2 "Методического пособия по содержанию и ремонту жилищного фонда")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Фундаменты. Устранение местных деформаций, усиление, восстановление 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поврежденных участков фундаментов, вентиляционных продухов, </w:t>
      </w:r>
      <w:proofErr w:type="spell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отмосток</w:t>
      </w:r>
      <w:proofErr w:type="spellEnd"/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и входов в подвалы.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2. Стены и фасады. Герметизация стыков, заделка и восстановление архитектурных элементов; смена участков обшивки деревянных стен, ремонт и окраска фасадов.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3. Перекрытия. Частичная смена отдельных элементов; заделка швов и трещин; укрепление и окраска.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Крыши. Усиление элементов деревянной стропильной системы, </w:t>
      </w:r>
      <w:proofErr w:type="spell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антисептирование</w:t>
      </w:r>
      <w:proofErr w:type="spellEnd"/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антиперирование</w:t>
      </w:r>
      <w:proofErr w:type="spellEnd"/>
      <w:r w:rsidRPr="009E026A">
        <w:rPr>
          <w:rFonts w:ascii="Times New Roman" w:hAnsi="Times New Roman" w:cs="Times New Roman"/>
          <w:color w:val="000000"/>
          <w:sz w:val="28"/>
          <w:szCs w:val="28"/>
        </w:rPr>
        <w:t>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5. Оконные и дверные заполнения. Смена и восстановление отдельных элементов (приборов) и заполнений.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6.Межквартирные перегородки. Усиление, смена, заделка отдельных участков.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 Лестницы, балконы, </w:t>
      </w:r>
      <w:r w:rsidR="002F1E81">
        <w:rPr>
          <w:rFonts w:ascii="Times New Roman" w:hAnsi="Times New Roman" w:cs="Times New Roman"/>
          <w:color w:val="000000"/>
          <w:sz w:val="28"/>
          <w:szCs w:val="28"/>
        </w:rPr>
        <w:t>нижние технические этажи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t>. Восстановление или замена отдельных участков и элементов.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8. Полы. Замена, восстановление отдельных участков.</w:t>
      </w:r>
    </w:p>
    <w:p w:rsidR="002A2AD3" w:rsidRPr="009E026A" w:rsidRDefault="002F1E81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. Внутренняя отделка. Восстановление отделки стен, потолков, полов отдельными участками в подъездах, технических помещений, в других общедомовых вспомогательных помещениях.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Центральное</w:t>
      </w:r>
      <w:proofErr w:type="gramEnd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 отопления. Установка, замена и восстановление работоспособности отдельных элементов и частей элементов внутренних систем центрального отопления. 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. Водопровод и канализация, горячее водоснабжение. 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. Электроснабжение и электротехнические устройства. Установка, замена и восстановление работоспособности электроснабжения здания, за исключением внутриквартирных устройств и приборов.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. Вентиляция. Замена и восстановление работоспособности внутридомовой </w:t>
      </w:r>
      <w:proofErr w:type="gramStart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proofErr w:type="gramEnd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вентиляции включая собственно вентиляторы и их электроприводы.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. Специальные общедомовые технические устройства. Замена и восстановление элементов и частей элементов специальных технических устройств, </w:t>
      </w:r>
      <w:proofErr w:type="gramStart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выполняемые</w:t>
      </w:r>
      <w:proofErr w:type="gramEnd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специализированными предприятиями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органами.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. Внешнее благоустройство. Ремонт и восстановление разрушенных участков тротуаров, проездов, дорожек, </w:t>
      </w:r>
      <w:proofErr w:type="spellStart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отмосток</w:t>
      </w:r>
      <w:proofErr w:type="spellEnd"/>
      <w:r w:rsidR="002A2AD3" w:rsidRPr="009E026A">
        <w:rPr>
          <w:rFonts w:ascii="Times New Roman" w:hAnsi="Times New Roman" w:cs="Times New Roman"/>
          <w:color w:val="000000"/>
          <w:sz w:val="28"/>
          <w:szCs w:val="28"/>
        </w:rPr>
        <w:t>,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Перечень услуг и работ </w:t>
      </w:r>
      <w:r w:rsidR="002F1E8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ТСЖ «Покровский Берег» 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соответ</w:t>
      </w:r>
      <w:r w:rsidR="002F1E8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ст</w:t>
      </w: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вует минимальному перечню утвержденному Правительством РФ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Pr="009E026A">
          <w:rPr>
            <w:rStyle w:val="a3"/>
            <w:rFonts w:ascii="Times New Roman" w:hAnsi="Times New Roman" w:cs="Times New Roman"/>
            <w:color w:val="559B36"/>
            <w:sz w:val="28"/>
            <w:szCs w:val="28"/>
          </w:rPr>
          <w:t>Постановление Правительства РФ от 03.04.13 № 290 "О минимальном перечне услуг и работ, необходимых для обеспечения надлежащего содержания общего имущества в МКД, и порядке их оказания"</w:t>
        </w:r>
      </w:hyperlink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.....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Pr="009E026A">
          <w:rPr>
            <w:rStyle w:val="a3"/>
            <w:rFonts w:ascii="Times New Roman" w:hAnsi="Times New Roman" w:cs="Times New Roman"/>
            <w:color w:val="559B36"/>
            <w:sz w:val="28"/>
            <w:szCs w:val="28"/>
          </w:rPr>
          <w:t>Постановление Правительства РФ от 15.05.2013 № 416 "О порядке осуществления деятельности по управлению МКД"</w:t>
        </w:r>
      </w:hyperlink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.....</w:t>
      </w:r>
      <w:r w:rsidRPr="009E026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hyperlink r:id="rId10" w:history="1">
        <w:r w:rsidRPr="009E026A">
          <w:rPr>
            <w:rStyle w:val="a3"/>
            <w:rFonts w:ascii="Times New Roman" w:hAnsi="Times New Roman" w:cs="Times New Roman"/>
            <w:bCs/>
            <w:color w:val="559B36"/>
            <w:sz w:val="28"/>
            <w:szCs w:val="28"/>
          </w:rPr>
          <w:t>Проект договора управления ООО "ГЦКС", заключаемого с собственниками помещений в многоквартирных домах</w:t>
        </w:r>
      </w:hyperlink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Pr="009E026A">
          <w:rPr>
            <w:rStyle w:val="a3"/>
            <w:rFonts w:ascii="Times New Roman" w:hAnsi="Times New Roman" w:cs="Times New Roman"/>
            <w:color w:val="559B36"/>
            <w:sz w:val="28"/>
            <w:szCs w:val="28"/>
          </w:rPr>
          <w:t>Отчет об исполнении  договоров управления по домам управления в Красном селе в 2014 году</w:t>
        </w:r>
      </w:hyperlink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2AD3" w:rsidRPr="009E026A" w:rsidRDefault="002A2AD3" w:rsidP="002A2A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Pr="009E026A">
          <w:rPr>
            <w:rStyle w:val="a3"/>
            <w:rFonts w:ascii="Times New Roman" w:hAnsi="Times New Roman" w:cs="Times New Roman"/>
            <w:color w:val="559B36"/>
            <w:sz w:val="28"/>
            <w:szCs w:val="28"/>
          </w:rPr>
          <w:t>Отчет об исполнении  договоров управления по домам управления в Колпино в 2014 году</w:t>
        </w:r>
      </w:hyperlink>
    </w:p>
    <w:p w:rsidR="002A2AD3" w:rsidRPr="009E026A" w:rsidRDefault="002A2AD3" w:rsidP="002F1E8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2A2AD3" w:rsidRPr="009E026A" w:rsidRDefault="002A2AD3" w:rsidP="002A2AD3">
      <w:pPr>
        <w:shd w:val="clear" w:color="auto" w:fill="FFFFFF"/>
        <w:spacing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E026A">
        <w:rPr>
          <w:rFonts w:ascii="Times New Roman" w:hAnsi="Times New Roman" w:cs="Times New Roman"/>
          <w:color w:val="000000"/>
          <w:sz w:val="28"/>
          <w:szCs w:val="28"/>
        </w:rPr>
        <w:t>Сведения о количестве случаев снижения платы за нарушение качества содержания и ремонта общего имущества в многоквартирном доме за последний календарный год. За 2015 год - 0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Сведения о количестве случаев снижения платы за нарушение качества коммунальных услуг и (или) за превышение установленной продолжительности перерывов в их оказании за последний календарный год. За 2015 год - 0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Сведения о фактах выявления ненадлежащего качества услуг и работ и (или) превышения установленной продолжительности перерывов в оказании услуг или выполнения работ не в </w:t>
      </w:r>
      <w:proofErr w:type="spellStart"/>
      <w:r w:rsidRPr="009E026A">
        <w:rPr>
          <w:rFonts w:ascii="Times New Roman" w:hAnsi="Times New Roman" w:cs="Times New Roman"/>
          <w:color w:val="000000"/>
          <w:sz w:val="28"/>
          <w:szCs w:val="28"/>
        </w:rPr>
        <w:t>сооствествии</w:t>
      </w:r>
      <w:proofErr w:type="spellEnd"/>
      <w:r w:rsidRPr="009E026A">
        <w:rPr>
          <w:rFonts w:ascii="Times New Roman" w:hAnsi="Times New Roman" w:cs="Times New Roman"/>
          <w:color w:val="000000"/>
          <w:sz w:val="28"/>
          <w:szCs w:val="28"/>
        </w:rPr>
        <w:t xml:space="preserve"> с правилами. За 2015 - 0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Сроки выполнения работ по текущему ремонту в 2015 г. не позднее 31.12.2015</w:t>
      </w:r>
      <w:r w:rsidRPr="009E026A">
        <w:rPr>
          <w:rFonts w:ascii="Times New Roman" w:hAnsi="Times New Roman" w:cs="Times New Roman"/>
          <w:color w:val="000000"/>
          <w:sz w:val="28"/>
          <w:szCs w:val="28"/>
        </w:rPr>
        <w:br/>
        <w:t>Отклонений от планов нет </w:t>
      </w:r>
    </w:p>
    <w:p w:rsidR="00E504C9" w:rsidRPr="009E026A" w:rsidRDefault="00E504C9" w:rsidP="002A2AD3">
      <w:pPr>
        <w:rPr>
          <w:rFonts w:ascii="Times New Roman" w:hAnsi="Times New Roman" w:cs="Times New Roman"/>
          <w:sz w:val="28"/>
          <w:szCs w:val="28"/>
        </w:rPr>
      </w:pPr>
    </w:p>
    <w:sectPr w:rsidR="00E504C9" w:rsidRPr="009E026A" w:rsidSect="002F1E81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31403"/>
    <w:multiLevelType w:val="multilevel"/>
    <w:tmpl w:val="EC58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35DD6"/>
    <w:multiLevelType w:val="multilevel"/>
    <w:tmpl w:val="40CA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9479D8"/>
    <w:multiLevelType w:val="multilevel"/>
    <w:tmpl w:val="4E6A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C9"/>
    <w:rsid w:val="002A2AD3"/>
    <w:rsid w:val="002F1E81"/>
    <w:rsid w:val="005A1788"/>
    <w:rsid w:val="00755138"/>
    <w:rsid w:val="00784392"/>
    <w:rsid w:val="00964138"/>
    <w:rsid w:val="009E026A"/>
    <w:rsid w:val="00A23A15"/>
    <w:rsid w:val="00B57C16"/>
    <w:rsid w:val="00B74A3A"/>
    <w:rsid w:val="00BE222E"/>
    <w:rsid w:val="00DC7379"/>
    <w:rsid w:val="00E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78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A2AD3"/>
    <w:rPr>
      <w:b/>
      <w:bCs/>
    </w:rPr>
  </w:style>
  <w:style w:type="character" w:customStyle="1" w:styleId="apple-converted-space">
    <w:name w:val="apple-converted-space"/>
    <w:basedOn w:val="a0"/>
    <w:rsid w:val="002A2AD3"/>
  </w:style>
  <w:style w:type="paragraph" w:styleId="a5">
    <w:name w:val="Balloon Text"/>
    <w:basedOn w:val="a"/>
    <w:link w:val="a6"/>
    <w:uiPriority w:val="99"/>
    <w:semiHidden/>
    <w:unhideWhenUsed/>
    <w:rsid w:val="002A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78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A2AD3"/>
    <w:rPr>
      <w:b/>
      <w:bCs/>
    </w:rPr>
  </w:style>
  <w:style w:type="character" w:customStyle="1" w:styleId="apple-converted-space">
    <w:name w:val="apple-converted-space"/>
    <w:basedOn w:val="a0"/>
    <w:rsid w:val="002A2AD3"/>
  </w:style>
  <w:style w:type="paragraph" w:styleId="a5">
    <w:name w:val="Balloon Text"/>
    <w:basedOn w:val="a"/>
    <w:link w:val="a6"/>
    <w:uiPriority w:val="99"/>
    <w:semiHidden/>
    <w:unhideWhenUsed/>
    <w:rsid w:val="002A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c1aovs.xn--p1ai/0_290-03.04.2013.rt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xn--c1aovs.xn--p1ai/Otchet/otchjot_ob_ispolnenii_dogovora_upravlenija_kolpino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xn--c1aovs.xn--p1ai/Otchet/otchjot_ob_ispolnenii_dogovora_upravlenija_kr.selo.xls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c1aovs.xn--p1ai/4_Dogovor_upravleniy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c1aovs.xn--p1ai/0_416_15.05.2013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Андрей</cp:lastModifiedBy>
  <cp:revision>3</cp:revision>
  <dcterms:created xsi:type="dcterms:W3CDTF">2016-05-26T06:42:00Z</dcterms:created>
  <dcterms:modified xsi:type="dcterms:W3CDTF">2016-05-26T07:11:00Z</dcterms:modified>
</cp:coreProperties>
</file>